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Pr="004567F5" w:rsidRDefault="00B3712C" w:rsidP="00085706">
      <w:pPr>
        <w:jc w:val="right"/>
      </w:pPr>
      <w:r w:rsidRPr="004567F5"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Pr="004567F5" w:rsidRDefault="00085706" w:rsidP="00085706">
      <w:r w:rsidRPr="004567F5">
        <w:t xml:space="preserve">FOI Response Document </w:t>
      </w:r>
    </w:p>
    <w:p w14:paraId="43A00511" w14:textId="58D3FB68" w:rsidR="002B5199" w:rsidRPr="004567F5" w:rsidRDefault="0004207D" w:rsidP="002B5199">
      <w:pPr>
        <w:rPr>
          <w:rFonts w:cs="Arial"/>
          <w:b/>
          <w:bCs/>
          <w:u w:val="single"/>
        </w:rPr>
      </w:pPr>
      <w:r w:rsidRPr="004567F5">
        <w:rPr>
          <w:rFonts w:cs="Arial"/>
          <w:b/>
          <w:bCs/>
          <w:u w:val="single"/>
        </w:rPr>
        <w:t>FOI</w:t>
      </w:r>
      <w:r w:rsidR="006A4E45" w:rsidRPr="004567F5">
        <w:rPr>
          <w:rFonts w:cs="Arial"/>
          <w:b/>
          <w:bCs/>
          <w:u w:val="single"/>
        </w:rPr>
        <w:t>10532</w:t>
      </w:r>
    </w:p>
    <w:p w14:paraId="31B973A2" w14:textId="76272D4C" w:rsidR="002B5199" w:rsidRPr="004567F5" w:rsidRDefault="002B5199" w:rsidP="002B5199">
      <w:pPr>
        <w:rPr>
          <w:rFonts w:cs="Arial"/>
        </w:rPr>
      </w:pPr>
      <w:r w:rsidRPr="004567F5">
        <w:rPr>
          <w:rFonts w:cs="Arial"/>
        </w:rPr>
        <w:t xml:space="preserve">Thank you for your request under the Freedom of Information Act 2000 about </w:t>
      </w:r>
      <w:r w:rsidR="006A4E45" w:rsidRPr="004567F5">
        <w:rPr>
          <w:rFonts w:cs="Arial"/>
          <w:b/>
          <w:bCs/>
          <w:i/>
          <w:iCs/>
        </w:rPr>
        <w:t>Sructure Charts</w:t>
      </w:r>
      <w:r w:rsidRPr="004567F5">
        <w:rPr>
          <w:rFonts w:cs="Arial"/>
          <w:b/>
          <w:bCs/>
          <w:i/>
          <w:iCs/>
        </w:rPr>
        <w:t xml:space="preserve"> </w:t>
      </w:r>
      <w:r w:rsidRPr="004567F5">
        <w:rPr>
          <w:rFonts w:cs="Arial"/>
        </w:rPr>
        <w:t xml:space="preserve">received on </w:t>
      </w:r>
      <w:r w:rsidR="006A4E45" w:rsidRPr="004567F5">
        <w:rPr>
          <w:rFonts w:cs="Arial"/>
          <w:b/>
          <w:bCs/>
          <w:i/>
          <w:iCs/>
        </w:rPr>
        <w:t>22</w:t>
      </w:r>
      <w:r w:rsidR="006A4E45" w:rsidRPr="004567F5">
        <w:rPr>
          <w:rFonts w:cs="Arial"/>
          <w:b/>
          <w:bCs/>
          <w:i/>
          <w:iCs/>
          <w:vertAlign w:val="superscript"/>
        </w:rPr>
        <w:t>nd</w:t>
      </w:r>
      <w:r w:rsidR="006A4E45" w:rsidRPr="004567F5">
        <w:rPr>
          <w:rFonts w:cs="Arial"/>
          <w:b/>
          <w:bCs/>
          <w:i/>
          <w:iCs/>
        </w:rPr>
        <w:t xml:space="preserve"> August 2017</w:t>
      </w:r>
      <w:r w:rsidR="0004207D" w:rsidRPr="004567F5">
        <w:rPr>
          <w:rFonts w:cs="Arial"/>
        </w:rPr>
        <w:t>:</w:t>
      </w:r>
      <w:r w:rsidRPr="004567F5">
        <w:rPr>
          <w:rFonts w:cs="Arial"/>
        </w:rPr>
        <w:t xml:space="preserve"> </w:t>
      </w:r>
    </w:p>
    <w:p w14:paraId="39C41B8C" w14:textId="16F93DBB" w:rsidR="002B5199" w:rsidRPr="004567F5" w:rsidRDefault="004567F5" w:rsidP="004567F5">
      <w:pPr>
        <w:spacing w:after="0"/>
        <w:jc w:val="left"/>
        <w:rPr>
          <w:rFonts w:cs="Arial"/>
          <w:b/>
          <w:bCs/>
          <w:lang w:eastAsia="en-US"/>
        </w:rPr>
      </w:pPr>
      <w:r w:rsidRPr="004567F5">
        <w:rPr>
          <w:rFonts w:cs="Arial"/>
          <w:b/>
          <w:lang w:eastAsia="en-US"/>
        </w:rPr>
        <w:t>R</w:t>
      </w:r>
      <w:r w:rsidR="006A4E45" w:rsidRPr="004567F5">
        <w:rPr>
          <w:rFonts w:cs="Arial"/>
          <w:b/>
          <w:lang w:eastAsia="en-US"/>
        </w:rPr>
        <w:t>equest the organisational structure charts for Cardiff City &amp; County Council under the Freedom of Information Act. I would like to place particular emphasis on the structures of; Estates and Facilities, Hotel Services, Capital Projects, Mechanical Engineering, Electrical Engineering, Procurement, Contracts and Supply Chain departments and Executive Team.</w:t>
      </w:r>
    </w:p>
    <w:p w14:paraId="33618C9F" w14:textId="77777777" w:rsidR="002B5199" w:rsidRPr="004567F5" w:rsidRDefault="002B5199" w:rsidP="002B5199">
      <w:pPr>
        <w:rPr>
          <w:rFonts w:cs="Arial"/>
        </w:rPr>
      </w:pPr>
      <w:r w:rsidRPr="004567F5">
        <w:rPr>
          <w:rFonts w:cs="Arial"/>
        </w:rPr>
        <w:t>We have considered your request and enclose the following information:</w:t>
      </w:r>
    </w:p>
    <w:p w14:paraId="67A4FF4C" w14:textId="6D4DB54D" w:rsidR="0042453A" w:rsidRPr="004567F5" w:rsidRDefault="0042453A" w:rsidP="002B5199">
      <w:pPr>
        <w:rPr>
          <w:rFonts w:cs="Arial"/>
        </w:rPr>
      </w:pPr>
      <w:r w:rsidRPr="004567F5">
        <w:rPr>
          <w:rFonts w:cs="Arial"/>
        </w:rPr>
        <w:t>Cardiff C</w:t>
      </w:r>
      <w:r w:rsidR="004567F5">
        <w:rPr>
          <w:rFonts w:cs="Arial"/>
        </w:rPr>
        <w:t>ouncils is not responsible for hotel s</w:t>
      </w:r>
      <w:r w:rsidRPr="004567F5">
        <w:rPr>
          <w:rFonts w:cs="Arial"/>
        </w:rPr>
        <w:t>ervices</w:t>
      </w:r>
      <w:r w:rsidR="00AA43B1" w:rsidRPr="004567F5">
        <w:rPr>
          <w:rFonts w:cs="Arial"/>
        </w:rPr>
        <w:t xml:space="preserve"> however we can suppy the Organisational charts for the following services.</w:t>
      </w:r>
    </w:p>
    <w:p w14:paraId="77B1C7A4" w14:textId="657E5531" w:rsidR="002B5199" w:rsidRPr="004567F5" w:rsidRDefault="006A4E45" w:rsidP="002B5199">
      <w:pPr>
        <w:rPr>
          <w:rFonts w:cs="Arial"/>
        </w:rPr>
      </w:pPr>
      <w:r w:rsidRPr="004567F5">
        <w:rPr>
          <w:rFonts w:cs="Arial"/>
        </w:rPr>
        <w:t xml:space="preserve">Please see </w:t>
      </w:r>
      <w:r w:rsidRPr="004567F5">
        <w:rPr>
          <w:rFonts w:cs="Arial"/>
          <w:b/>
        </w:rPr>
        <w:t>FOI 10532 attachment</w:t>
      </w:r>
      <w:r w:rsidRPr="004567F5">
        <w:rPr>
          <w:rFonts w:cs="Arial"/>
        </w:rPr>
        <w:t xml:space="preserve"> </w:t>
      </w:r>
      <w:bookmarkStart w:id="0" w:name="_GoBack"/>
      <w:bookmarkEnd w:id="0"/>
    </w:p>
    <w:p w14:paraId="7971D8E0" w14:textId="0E5B612C" w:rsidR="006A4E45" w:rsidRPr="004567F5" w:rsidRDefault="006A4E45" w:rsidP="0042453A">
      <w:pPr>
        <w:ind w:left="720"/>
        <w:jc w:val="left"/>
        <w:rPr>
          <w:rFonts w:cs="Arial"/>
          <w:b/>
        </w:rPr>
      </w:pPr>
      <w:r w:rsidRPr="004567F5">
        <w:rPr>
          <w:rFonts w:cs="Arial"/>
          <w:b/>
        </w:rPr>
        <w:t xml:space="preserve">1 of </w:t>
      </w:r>
      <w:r w:rsidR="0042453A" w:rsidRPr="004567F5">
        <w:rPr>
          <w:rFonts w:cs="Arial"/>
          <w:b/>
        </w:rPr>
        <w:t>6</w:t>
      </w:r>
      <w:r w:rsidRPr="004567F5">
        <w:rPr>
          <w:rFonts w:cs="Arial"/>
          <w:b/>
        </w:rPr>
        <w:t xml:space="preserve"> – Senior Mangement Structure</w:t>
      </w:r>
      <w:r w:rsidR="0042453A" w:rsidRPr="004567F5">
        <w:rPr>
          <w:rFonts w:cs="Arial"/>
          <w:b/>
        </w:rPr>
        <w:t xml:space="preserve"> – Executive Team</w:t>
      </w:r>
      <w:r w:rsidRPr="004567F5">
        <w:rPr>
          <w:rFonts w:cs="Arial"/>
          <w:b/>
        </w:rPr>
        <w:br/>
        <w:t xml:space="preserve">2 of </w:t>
      </w:r>
      <w:r w:rsidR="0042453A" w:rsidRPr="004567F5">
        <w:rPr>
          <w:rFonts w:cs="Arial"/>
          <w:b/>
        </w:rPr>
        <w:t>6</w:t>
      </w:r>
      <w:r w:rsidRPr="004567F5">
        <w:rPr>
          <w:rFonts w:cs="Arial"/>
          <w:b/>
        </w:rPr>
        <w:t xml:space="preserve"> – Projects Design a</w:t>
      </w:r>
      <w:r w:rsidR="0042453A" w:rsidRPr="004567F5">
        <w:rPr>
          <w:rFonts w:cs="Arial"/>
          <w:b/>
        </w:rPr>
        <w:t>nd Development Structure chart</w:t>
      </w:r>
      <w:r w:rsidR="0042453A" w:rsidRPr="004567F5">
        <w:rPr>
          <w:rFonts w:cs="Arial"/>
          <w:b/>
        </w:rPr>
        <w:br/>
      </w:r>
      <w:r w:rsidRPr="004567F5">
        <w:rPr>
          <w:rFonts w:cs="Arial"/>
          <w:b/>
        </w:rPr>
        <w:t xml:space="preserve">3 of </w:t>
      </w:r>
      <w:r w:rsidR="0042453A" w:rsidRPr="004567F5">
        <w:rPr>
          <w:rFonts w:cs="Arial"/>
          <w:b/>
        </w:rPr>
        <w:t>6</w:t>
      </w:r>
      <w:r w:rsidRPr="004567F5">
        <w:rPr>
          <w:rFonts w:cs="Arial"/>
          <w:b/>
        </w:rPr>
        <w:t xml:space="preserve"> – Central Trasportation services </w:t>
      </w:r>
      <w:r w:rsidR="0042453A" w:rsidRPr="004567F5">
        <w:rPr>
          <w:rFonts w:cs="Arial"/>
          <w:b/>
        </w:rPr>
        <w:br/>
        <w:t xml:space="preserve">4 of 6 - </w:t>
      </w:r>
      <w:r w:rsidRPr="004567F5">
        <w:rPr>
          <w:rFonts w:cs="Arial"/>
          <w:b/>
        </w:rPr>
        <w:t>Facilities Management</w:t>
      </w:r>
      <w:r w:rsidRPr="004567F5">
        <w:rPr>
          <w:rFonts w:cs="Arial"/>
          <w:b/>
        </w:rPr>
        <w:br/>
      </w:r>
      <w:r w:rsidR="0042453A" w:rsidRPr="004567F5">
        <w:rPr>
          <w:rFonts w:cs="Arial"/>
          <w:b/>
        </w:rPr>
        <w:t>5 of 6</w:t>
      </w:r>
      <w:r w:rsidRPr="004567F5">
        <w:rPr>
          <w:rFonts w:cs="Arial"/>
          <w:b/>
        </w:rPr>
        <w:t xml:space="preserve"> – Strategic Estates</w:t>
      </w:r>
      <w:r w:rsidR="0042453A" w:rsidRPr="004567F5">
        <w:rPr>
          <w:rFonts w:cs="Arial"/>
          <w:b/>
        </w:rPr>
        <w:br/>
        <w:t xml:space="preserve">6 of 6 – Procurement </w:t>
      </w:r>
    </w:p>
    <w:p w14:paraId="7A44DB2E" w14:textId="77777777" w:rsidR="002B5199" w:rsidRPr="004567F5" w:rsidRDefault="002B5199" w:rsidP="002B5199">
      <w:pPr>
        <w:rPr>
          <w:rFonts w:cs="Arial"/>
        </w:rPr>
      </w:pPr>
      <w:r w:rsidRPr="004567F5">
        <w:rPr>
          <w:rFonts w:cs="Arial"/>
        </w:rPr>
        <w:t>If you have any queries or concerns, please do not hesitate to contact us.</w:t>
      </w:r>
    </w:p>
    <w:p w14:paraId="6F194035" w14:textId="74362406" w:rsidR="004124FF" w:rsidRPr="004567F5" w:rsidRDefault="002B5199">
      <w:pPr>
        <w:rPr>
          <w:rFonts w:cs="Arial"/>
        </w:rPr>
      </w:pPr>
      <w:r w:rsidRPr="004567F5">
        <w:rPr>
          <w:rFonts w:cs="Arial"/>
        </w:rPr>
        <w:t>Please remember to quote the reference number above in any future communications.</w:t>
      </w:r>
    </w:p>
    <w:sectPr w:rsidR="004124FF" w:rsidRPr="004567F5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4207D"/>
    <w:rsid w:val="00085706"/>
    <w:rsid w:val="00151A83"/>
    <w:rsid w:val="00192697"/>
    <w:rsid w:val="002B5199"/>
    <w:rsid w:val="004124FF"/>
    <w:rsid w:val="0042453A"/>
    <w:rsid w:val="004567F5"/>
    <w:rsid w:val="00457C37"/>
    <w:rsid w:val="006A4E45"/>
    <w:rsid w:val="00962C82"/>
    <w:rsid w:val="0097063D"/>
    <w:rsid w:val="0098601B"/>
    <w:rsid w:val="009B3AF0"/>
    <w:rsid w:val="009F4515"/>
    <w:rsid w:val="00AA43B1"/>
    <w:rsid w:val="00B3712C"/>
    <w:rsid w:val="00BE2800"/>
    <w:rsid w:val="00CB3A92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3BEC98F6"/>
  <w15:docId w15:val="{0B9911C5-E33A-4B77-806C-8EB737CC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20</Value>
      <Value>1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HRPS</TermName>
          <TermId xmlns="http://schemas.microsoft.com/office/infopath/2007/PartnerControls">cdfa2082-ed0f-40a5-8436-152a9ec82268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Who we are and what we do</TermName>
          <TermId xmlns="http://schemas.microsoft.com/office/infopath/2007/PartnerControls">90c8b467-14b3-4788-9b10-00ab3bc7a27a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4.xml><?xml version="1.0" encoding="utf-8"?>
<?mso-contentType ?>
<p:Policy xmlns:p="office.server.policy" id="" local="true">
  <p:Name>Request for Information</p:Name>
  <p:Description/>
  <p:Statement/>
  <p:PolicyItems>
    <p:PolicyItem featureId="Microsoft.Office.RecordsManagement.PolicyFeatures.Expiration" staticId="0x0101006917E94B909796429BD3FFA59EE35B1601|1497047616" UniqueId="af2fd924-3642-4ecd-ad1a-819460cf638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8c553cb7-ec37-43fd-9653-b4c4d2dd8b87" destnName="Corporate Library" destnUrl="http://edrmsfunctions.cardiff.gov.uk/corp/CorpLib/_vti_bin/officialfile.asmx"/>
              </data>
            </stages>
          </Schedule>
        </Schedules>
      </p:CustomData>
    </p:PolicyItem>
    <p:PolicyItem featureId="Microsoft.Office.RecordsManagement.PolicyFeatures.PolicyAudit" staticId="0x0101006917E94B909796429BD3FFA59EE35B1601|-1796855214" UniqueId="de846841-5ceb-4e9d-af6a-03266c5c0953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82775-59EC-4D5D-804A-41C798BFC310}"/>
</file>

<file path=customXml/itemProps2.xml><?xml version="1.0" encoding="utf-8"?>
<ds:datastoreItem xmlns:ds="http://schemas.openxmlformats.org/officeDocument/2006/customXml" ds:itemID="{0D4DB45A-88AD-4623-9E6C-09B87F614502}"/>
</file>

<file path=customXml/itemProps3.xml><?xml version="1.0" encoding="utf-8"?>
<ds:datastoreItem xmlns:ds="http://schemas.openxmlformats.org/officeDocument/2006/customXml" ds:itemID="{3E6DB1B6-444C-43E7-8C45-1D24FC849D32}"/>
</file>

<file path=customXml/itemProps4.xml><?xml version="1.0" encoding="utf-8"?>
<ds:datastoreItem xmlns:ds="http://schemas.openxmlformats.org/officeDocument/2006/customXml" ds:itemID="{A8FC7D8C-9DE3-4AB8-8F9B-12DEFD678A72}"/>
</file>

<file path=customXml/itemProps5.xml><?xml version="1.0" encoding="utf-8"?>
<ds:datastoreItem xmlns:ds="http://schemas.openxmlformats.org/officeDocument/2006/customXml" ds:itemID="{614880F0-879A-442B-A885-B0F78A8643A6}"/>
</file>

<file path=customXml/itemProps6.xml><?xml version="1.0" encoding="utf-8"?>
<ds:datastoreItem xmlns:ds="http://schemas.openxmlformats.org/officeDocument/2006/customXml" ds:itemID="{BB52FE1E-F1D5-471A-9E7D-A751E52BA721}"/>
</file>

<file path=customXml/itemProps7.xml><?xml version="1.0" encoding="utf-8"?>
<ds:datastoreItem xmlns:ds="http://schemas.openxmlformats.org/officeDocument/2006/customXml" ds:itemID="{29E4C8FA-E0C3-416D-8432-58DDDD025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1134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Council Structure Charts</dc:subject>
  <dc:creator>Andrew Lane</dc:creator>
  <cp:lastModifiedBy>Collins, Amy (Improvement and Information)</cp:lastModifiedBy>
  <cp:revision>5</cp:revision>
  <dcterms:created xsi:type="dcterms:W3CDTF">2015-08-18T08:33:00Z</dcterms:created>
  <dcterms:modified xsi:type="dcterms:W3CDTF">2017-11-27T12:51:00Z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1;#HRPS|cdfa2082-ed0f-40a5-8436-152a9ec82268</vt:lpwstr>
  </property>
  <property fmtid="{D5CDD505-2E9C-101B-9397-08002B2CF9AE}" pid="13" name="Publication Scheme0">
    <vt:lpwstr>24;#Who we are and what we do|07bfadfd-a313-4d44-94ea-6e4564f4ba07</vt:lpwstr>
  </property>
  <property fmtid="{D5CDD505-2E9C-101B-9397-08002B2CF9AE}" pid="14" name="_cx_CodeWords0">
    <vt:lpwstr/>
  </property>
  <property fmtid="{D5CDD505-2E9C-101B-9397-08002B2CF9AE}" pid="15" name="_dlc_DocIdItemGuid">
    <vt:lpwstr>2464faf4-ad24-4066-987a-e03c852ffdad</vt:lpwstr>
  </property>
  <property fmtid="{D5CDD505-2E9C-101B-9397-08002B2CF9AE}" pid="16" name="_docset_NoMedatataSyncRequired">
    <vt:lpwstr>False</vt:lpwstr>
  </property>
  <property fmtid="{D5CDD505-2E9C-101B-9397-08002B2CF9AE}" pid="17" name="Publication Scheme">
    <vt:lpwstr>20;#Who we are and what we do|90c8b467-14b3-4788-9b10-00ab3bc7a27a</vt:lpwstr>
  </property>
  <property fmtid="{D5CDD505-2E9C-101B-9397-08002B2CF9AE}" pid="19" name="DocumentSetDescription">
    <vt:lpwstr/>
  </property>
</Properties>
</file>